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>附件一：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亚洲金融合作联盟2016零售银行发展论坛</w:t>
      </w:r>
    </w:p>
    <w:p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商业银行零售业务转型制胜之道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0"/>
        </w:rPr>
      </w:pPr>
      <w:r>
        <w:rPr>
          <w:rFonts w:hint="eastAsia" w:ascii="仿宋" w:hAnsi="仿宋" w:eastAsia="仿宋"/>
          <w:b/>
          <w:sz w:val="32"/>
          <w:szCs w:val="30"/>
        </w:rPr>
        <w:t>报</w:t>
      </w:r>
      <w:r>
        <w:rPr>
          <w:rFonts w:ascii="仿宋" w:hAnsi="仿宋" w:eastAsia="仿宋"/>
          <w:b/>
          <w:sz w:val="32"/>
          <w:szCs w:val="30"/>
        </w:rPr>
        <w:t xml:space="preserve"> </w:t>
      </w:r>
      <w:r>
        <w:rPr>
          <w:rFonts w:hint="eastAsia" w:ascii="仿宋" w:hAnsi="仿宋" w:eastAsia="仿宋"/>
          <w:b/>
          <w:sz w:val="32"/>
          <w:szCs w:val="30"/>
        </w:rPr>
        <w:t>名</w:t>
      </w:r>
      <w:r>
        <w:rPr>
          <w:rFonts w:ascii="仿宋" w:hAnsi="仿宋" w:eastAsia="仿宋"/>
          <w:b/>
          <w:sz w:val="32"/>
          <w:szCs w:val="30"/>
        </w:rPr>
        <w:t xml:space="preserve"> </w:t>
      </w:r>
      <w:r>
        <w:rPr>
          <w:rFonts w:hint="eastAsia" w:ascii="仿宋" w:hAnsi="仿宋" w:eastAsia="仿宋"/>
          <w:b/>
          <w:sz w:val="32"/>
          <w:szCs w:val="30"/>
        </w:rPr>
        <w:t>回</w:t>
      </w:r>
      <w:r>
        <w:rPr>
          <w:rFonts w:ascii="仿宋" w:hAnsi="仿宋" w:eastAsia="仿宋"/>
          <w:b/>
          <w:sz w:val="32"/>
          <w:szCs w:val="30"/>
        </w:rPr>
        <w:t xml:space="preserve"> </w:t>
      </w:r>
      <w:r>
        <w:rPr>
          <w:rFonts w:hint="eastAsia" w:ascii="仿宋" w:hAnsi="仿宋" w:eastAsia="仿宋"/>
          <w:b/>
          <w:sz w:val="32"/>
          <w:szCs w:val="30"/>
        </w:rPr>
        <w:t>执</w:t>
      </w:r>
      <w:r>
        <w:rPr>
          <w:rFonts w:ascii="仿宋" w:hAnsi="仿宋" w:eastAsia="仿宋"/>
          <w:b/>
          <w:sz w:val="32"/>
          <w:szCs w:val="30"/>
        </w:rPr>
        <w:t xml:space="preserve"> </w:t>
      </w:r>
      <w:r>
        <w:rPr>
          <w:rFonts w:hint="eastAsia" w:ascii="仿宋" w:hAnsi="仿宋" w:eastAsia="仿宋"/>
          <w:b/>
          <w:sz w:val="32"/>
          <w:szCs w:val="30"/>
        </w:rPr>
        <w:t>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                       </w:t>
      </w:r>
    </w:p>
    <w:tbl>
      <w:tblPr>
        <w:tblStyle w:val="16"/>
        <w:tblW w:w="11185" w:type="dxa"/>
        <w:jc w:val="center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46"/>
        <w:gridCol w:w="1454"/>
        <w:gridCol w:w="1440"/>
        <w:gridCol w:w="1620"/>
        <w:gridCol w:w="185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单位名称</w:t>
            </w:r>
          </w:p>
        </w:tc>
        <w:tc>
          <w:tcPr>
            <w:tcW w:w="98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详细地址</w:t>
            </w:r>
          </w:p>
        </w:tc>
        <w:tc>
          <w:tcPr>
            <w:tcW w:w="98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邮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编</w:t>
            </w:r>
          </w:p>
        </w:tc>
        <w:tc>
          <w:tcPr>
            <w:tcW w:w="981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姓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名</w:t>
            </w: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部 门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职 务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固定电话</w:t>
            </w: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手 机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74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5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联系人：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ascii="仿宋" w:hAnsi="仿宋" w:eastAsia="仿宋"/>
                <w:sz w:val="24"/>
                <w:szCs w:val="21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手机：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            联系人邮箱：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185" w:type="dxa"/>
            <w:gridSpan w:val="7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是否安排住宿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是</w:t>
            </w:r>
            <w:r>
              <w:rPr>
                <w:rFonts w:ascii="仿宋" w:hAnsi="仿宋" w:eastAsia="仿宋"/>
                <w:sz w:val="24"/>
                <w:szCs w:val="21"/>
              </w:rPr>
              <w:t xml:space="preserve">      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ascii="仿宋" w:hAnsi="仿宋" w:eastAsia="仿宋"/>
                <w:sz w:val="24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：双人标准间</w:t>
            </w:r>
            <w:bookmarkStart w:id="0" w:name="OLE_LINK1"/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1"/>
                <w:u w:val="single"/>
                <w:lang w:val="en-US" w:eastAsia="zh-CN"/>
              </w:rPr>
              <w:t xml:space="preserve">     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1"/>
              </w:rPr>
              <w:t>间</w:t>
            </w:r>
            <w:bookmarkEnd w:id="0"/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 xml:space="preserve"> （注：为响应中央提倡厉行节约的号召，建议参会人员两人（同性别）合住一间双床标间，行级或行级以上领导可选大床房。如坚持选择一人一单间，则需承担额外费用。）</w:t>
            </w:r>
          </w:p>
        </w:tc>
      </w:tr>
    </w:tbl>
    <w:p>
      <w:pPr>
        <w:pStyle w:val="11"/>
        <w:snapToGrid w:val="0"/>
        <w:spacing w:beforeLines="50" w:beforeAutospacing="0" w:afterLines="50" w:afterAutospacing="0" w:line="276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请参会者填写报名回执单邮件发到：</w:t>
      </w:r>
      <w:r>
        <w:fldChar w:fldCharType="begin"/>
      </w:r>
      <w:r>
        <w:instrText xml:space="preserve"> HYPERLINK "mailto:yalianpeixun@afca-c.com"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peixun@afca-c.com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p>
      <w:pPr>
        <w:pStyle w:val="11"/>
        <w:snapToGrid w:val="0"/>
        <w:spacing w:beforeLines="50" w:beforeAutospacing="0" w:afterLines="50" w:afterAutospacing="0" w:line="276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筹备处联系方式：</w:t>
      </w:r>
    </w:p>
    <w:p>
      <w:pPr>
        <w:pStyle w:val="11"/>
        <w:snapToGrid w:val="0"/>
        <w:spacing w:beforeLines="50" w:beforeAutospacing="0" w:afterLines="50" w:afterAutospacing="0" w:line="276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陈雯 15811040142</w:t>
      </w:r>
      <w:r>
        <w:rPr>
          <w:rFonts w:ascii="仿宋" w:hAnsi="仿宋" w:eastAsia="仿宋"/>
          <w:sz w:val="28"/>
          <w:szCs w:val="32"/>
        </w:rPr>
        <w:t>/</w:t>
      </w:r>
      <w:bookmarkStart w:id="1" w:name="OLE_LINK6"/>
      <w:r>
        <w:rPr>
          <w:rFonts w:hint="eastAsia" w:ascii="仿宋" w:hAnsi="仿宋" w:eastAsia="仿宋"/>
          <w:sz w:val="28"/>
          <w:szCs w:val="32"/>
          <w:lang w:eastAsia="zh-CN"/>
        </w:rPr>
        <w:t>潮娈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13910689246</w:t>
      </w:r>
      <w:bookmarkEnd w:id="1"/>
      <w:r>
        <w:rPr>
          <w:rFonts w:hint="eastAsia" w:ascii="仿宋" w:hAnsi="仿宋" w:eastAsia="仿宋"/>
          <w:sz w:val="28"/>
          <w:szCs w:val="28"/>
        </w:rPr>
        <w:t xml:space="preserve"> /010-84549199</w:t>
      </w:r>
    </w:p>
    <w:p>
      <w:pPr>
        <w:pStyle w:val="11"/>
        <w:snapToGrid w:val="0"/>
        <w:spacing w:beforeLines="50" w:beforeAutospacing="0" w:afterLines="50" w:afterAutospacing="0" w:line="276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E-mail：</w:t>
      </w:r>
      <w:r>
        <w:fldChar w:fldCharType="begin"/>
      </w:r>
      <w:r>
        <w:instrText xml:space="preserve"> HYPERLINK "mailto:yalianpeixun@afca-c.com"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peixun@afca-c.com</w:t>
      </w:r>
      <w:r>
        <w:rPr>
          <w:rFonts w:hint="eastAsia" w:ascii="仿宋" w:hAnsi="仿宋" w:eastAsia="仿宋"/>
          <w:sz w:val="28"/>
          <w:szCs w:val="28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宋体棦　僦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C7"/>
    <w:rsid w:val="00004351"/>
    <w:rsid w:val="00004A35"/>
    <w:rsid w:val="00005B1A"/>
    <w:rsid w:val="0000634A"/>
    <w:rsid w:val="00011899"/>
    <w:rsid w:val="0001555B"/>
    <w:rsid w:val="00025D4B"/>
    <w:rsid w:val="00030FA3"/>
    <w:rsid w:val="00031E73"/>
    <w:rsid w:val="0003426F"/>
    <w:rsid w:val="000349DC"/>
    <w:rsid w:val="00035D11"/>
    <w:rsid w:val="000502F6"/>
    <w:rsid w:val="000554BC"/>
    <w:rsid w:val="00067996"/>
    <w:rsid w:val="00070584"/>
    <w:rsid w:val="0007061C"/>
    <w:rsid w:val="00075124"/>
    <w:rsid w:val="00083DD7"/>
    <w:rsid w:val="000841E4"/>
    <w:rsid w:val="00095510"/>
    <w:rsid w:val="000A0426"/>
    <w:rsid w:val="000A7F5F"/>
    <w:rsid w:val="000B1A67"/>
    <w:rsid w:val="000B60A9"/>
    <w:rsid w:val="000C0E66"/>
    <w:rsid w:val="000C1DD6"/>
    <w:rsid w:val="000D7F9D"/>
    <w:rsid w:val="000E2FBE"/>
    <w:rsid w:val="000F13A8"/>
    <w:rsid w:val="000F3AE8"/>
    <w:rsid w:val="00101450"/>
    <w:rsid w:val="00101CD4"/>
    <w:rsid w:val="00102C20"/>
    <w:rsid w:val="00104BCC"/>
    <w:rsid w:val="00105EB6"/>
    <w:rsid w:val="00107896"/>
    <w:rsid w:val="0011257C"/>
    <w:rsid w:val="00112997"/>
    <w:rsid w:val="00112D81"/>
    <w:rsid w:val="001169C9"/>
    <w:rsid w:val="00120C3B"/>
    <w:rsid w:val="001233D4"/>
    <w:rsid w:val="00131AC2"/>
    <w:rsid w:val="0013381A"/>
    <w:rsid w:val="0013539F"/>
    <w:rsid w:val="00136E48"/>
    <w:rsid w:val="00145F1E"/>
    <w:rsid w:val="00146048"/>
    <w:rsid w:val="00146F40"/>
    <w:rsid w:val="0015312A"/>
    <w:rsid w:val="00163CA6"/>
    <w:rsid w:val="00173E99"/>
    <w:rsid w:val="001768E2"/>
    <w:rsid w:val="00177328"/>
    <w:rsid w:val="0018191E"/>
    <w:rsid w:val="00184DB6"/>
    <w:rsid w:val="00186BF5"/>
    <w:rsid w:val="00191206"/>
    <w:rsid w:val="0019709A"/>
    <w:rsid w:val="001A1D69"/>
    <w:rsid w:val="001A579E"/>
    <w:rsid w:val="001A57B4"/>
    <w:rsid w:val="001C1959"/>
    <w:rsid w:val="001C5AFD"/>
    <w:rsid w:val="001D270E"/>
    <w:rsid w:val="001D514E"/>
    <w:rsid w:val="001D5269"/>
    <w:rsid w:val="001D7576"/>
    <w:rsid w:val="001E431D"/>
    <w:rsid w:val="001F2641"/>
    <w:rsid w:val="002000EB"/>
    <w:rsid w:val="002014FB"/>
    <w:rsid w:val="00201EB8"/>
    <w:rsid w:val="002047C7"/>
    <w:rsid w:val="00204B17"/>
    <w:rsid w:val="0020579A"/>
    <w:rsid w:val="0020643F"/>
    <w:rsid w:val="00211766"/>
    <w:rsid w:val="00227DB0"/>
    <w:rsid w:val="00227E77"/>
    <w:rsid w:val="00232B09"/>
    <w:rsid w:val="00234699"/>
    <w:rsid w:val="00240EE2"/>
    <w:rsid w:val="00246BA8"/>
    <w:rsid w:val="00250F89"/>
    <w:rsid w:val="002603AD"/>
    <w:rsid w:val="002617E6"/>
    <w:rsid w:val="00261B80"/>
    <w:rsid w:val="00265C1C"/>
    <w:rsid w:val="00274C28"/>
    <w:rsid w:val="00286FAB"/>
    <w:rsid w:val="00293A27"/>
    <w:rsid w:val="00294690"/>
    <w:rsid w:val="002B2891"/>
    <w:rsid w:val="002B2BC0"/>
    <w:rsid w:val="002C1E75"/>
    <w:rsid w:val="002C2DA1"/>
    <w:rsid w:val="002C45CD"/>
    <w:rsid w:val="002C5ED6"/>
    <w:rsid w:val="002D2719"/>
    <w:rsid w:val="002D44F9"/>
    <w:rsid w:val="002E1015"/>
    <w:rsid w:val="002F3566"/>
    <w:rsid w:val="00301118"/>
    <w:rsid w:val="00304711"/>
    <w:rsid w:val="00306F92"/>
    <w:rsid w:val="0031230E"/>
    <w:rsid w:val="0032363F"/>
    <w:rsid w:val="00331468"/>
    <w:rsid w:val="00331BC1"/>
    <w:rsid w:val="0034050B"/>
    <w:rsid w:val="003464C7"/>
    <w:rsid w:val="00347B88"/>
    <w:rsid w:val="00350961"/>
    <w:rsid w:val="00350E0E"/>
    <w:rsid w:val="00350FF7"/>
    <w:rsid w:val="00352678"/>
    <w:rsid w:val="0035579F"/>
    <w:rsid w:val="00357BC8"/>
    <w:rsid w:val="003624A4"/>
    <w:rsid w:val="00365C3B"/>
    <w:rsid w:val="003729FA"/>
    <w:rsid w:val="0037673F"/>
    <w:rsid w:val="003779C7"/>
    <w:rsid w:val="00381963"/>
    <w:rsid w:val="00382E2A"/>
    <w:rsid w:val="003868FB"/>
    <w:rsid w:val="003977C9"/>
    <w:rsid w:val="003A5767"/>
    <w:rsid w:val="003A70FD"/>
    <w:rsid w:val="003B0E0E"/>
    <w:rsid w:val="003B1407"/>
    <w:rsid w:val="003B4E7E"/>
    <w:rsid w:val="003C3270"/>
    <w:rsid w:val="003D026B"/>
    <w:rsid w:val="003D3340"/>
    <w:rsid w:val="003D58E3"/>
    <w:rsid w:val="003E11F9"/>
    <w:rsid w:val="003E30C3"/>
    <w:rsid w:val="00407A61"/>
    <w:rsid w:val="00410181"/>
    <w:rsid w:val="00413F83"/>
    <w:rsid w:val="00426077"/>
    <w:rsid w:val="00430C06"/>
    <w:rsid w:val="00431D78"/>
    <w:rsid w:val="00435F44"/>
    <w:rsid w:val="004379E3"/>
    <w:rsid w:val="0045091D"/>
    <w:rsid w:val="00451188"/>
    <w:rsid w:val="00451643"/>
    <w:rsid w:val="00453A46"/>
    <w:rsid w:val="00456CFB"/>
    <w:rsid w:val="00460542"/>
    <w:rsid w:val="004605FC"/>
    <w:rsid w:val="0046359B"/>
    <w:rsid w:val="00463A1B"/>
    <w:rsid w:val="004671C1"/>
    <w:rsid w:val="00467FEC"/>
    <w:rsid w:val="004741BD"/>
    <w:rsid w:val="00483A2A"/>
    <w:rsid w:val="00484F1C"/>
    <w:rsid w:val="004A0D70"/>
    <w:rsid w:val="004B09D4"/>
    <w:rsid w:val="004B0F44"/>
    <w:rsid w:val="004B1660"/>
    <w:rsid w:val="004B1FE5"/>
    <w:rsid w:val="004C3810"/>
    <w:rsid w:val="004D41E2"/>
    <w:rsid w:val="004D70A4"/>
    <w:rsid w:val="004F793E"/>
    <w:rsid w:val="00517395"/>
    <w:rsid w:val="00517AB9"/>
    <w:rsid w:val="00520A93"/>
    <w:rsid w:val="005224E6"/>
    <w:rsid w:val="00533209"/>
    <w:rsid w:val="00534504"/>
    <w:rsid w:val="00534578"/>
    <w:rsid w:val="00546941"/>
    <w:rsid w:val="00564EB5"/>
    <w:rsid w:val="005734E3"/>
    <w:rsid w:val="00574058"/>
    <w:rsid w:val="00577FC6"/>
    <w:rsid w:val="00582ED6"/>
    <w:rsid w:val="00586AB3"/>
    <w:rsid w:val="00587137"/>
    <w:rsid w:val="00594F7C"/>
    <w:rsid w:val="005A3457"/>
    <w:rsid w:val="005A365B"/>
    <w:rsid w:val="005A65B7"/>
    <w:rsid w:val="005C1580"/>
    <w:rsid w:val="005D7B23"/>
    <w:rsid w:val="005E0EE7"/>
    <w:rsid w:val="005E10E7"/>
    <w:rsid w:val="005E6453"/>
    <w:rsid w:val="005E7280"/>
    <w:rsid w:val="005E7944"/>
    <w:rsid w:val="00600A4A"/>
    <w:rsid w:val="00601C63"/>
    <w:rsid w:val="0061468E"/>
    <w:rsid w:val="00623456"/>
    <w:rsid w:val="00623BDD"/>
    <w:rsid w:val="00625D33"/>
    <w:rsid w:val="0064191E"/>
    <w:rsid w:val="00643461"/>
    <w:rsid w:val="006468B8"/>
    <w:rsid w:val="00646EC6"/>
    <w:rsid w:val="00652297"/>
    <w:rsid w:val="00654A42"/>
    <w:rsid w:val="00656522"/>
    <w:rsid w:val="006565A6"/>
    <w:rsid w:val="00657ABA"/>
    <w:rsid w:val="00670DE1"/>
    <w:rsid w:val="00680706"/>
    <w:rsid w:val="006870B3"/>
    <w:rsid w:val="00691820"/>
    <w:rsid w:val="006A0986"/>
    <w:rsid w:val="006A192B"/>
    <w:rsid w:val="006A351E"/>
    <w:rsid w:val="006A47A1"/>
    <w:rsid w:val="006A6343"/>
    <w:rsid w:val="006A7582"/>
    <w:rsid w:val="006B282E"/>
    <w:rsid w:val="006C0A5C"/>
    <w:rsid w:val="006C4BBE"/>
    <w:rsid w:val="006D2187"/>
    <w:rsid w:val="006E1C86"/>
    <w:rsid w:val="006E4A6C"/>
    <w:rsid w:val="006E7363"/>
    <w:rsid w:val="006F3949"/>
    <w:rsid w:val="006F5AD6"/>
    <w:rsid w:val="006F7E4C"/>
    <w:rsid w:val="007031C0"/>
    <w:rsid w:val="0070740C"/>
    <w:rsid w:val="00710C95"/>
    <w:rsid w:val="00712FE1"/>
    <w:rsid w:val="007153D0"/>
    <w:rsid w:val="00716006"/>
    <w:rsid w:val="00716660"/>
    <w:rsid w:val="00717318"/>
    <w:rsid w:val="00725828"/>
    <w:rsid w:val="00725AF0"/>
    <w:rsid w:val="00730E84"/>
    <w:rsid w:val="00732042"/>
    <w:rsid w:val="00734D73"/>
    <w:rsid w:val="00746B43"/>
    <w:rsid w:val="00753BE8"/>
    <w:rsid w:val="00767555"/>
    <w:rsid w:val="00771233"/>
    <w:rsid w:val="00771BD5"/>
    <w:rsid w:val="00786CDC"/>
    <w:rsid w:val="00790EB5"/>
    <w:rsid w:val="00794ACB"/>
    <w:rsid w:val="00796348"/>
    <w:rsid w:val="007A1DE4"/>
    <w:rsid w:val="007A2673"/>
    <w:rsid w:val="007A5EF0"/>
    <w:rsid w:val="007A67BA"/>
    <w:rsid w:val="007C073C"/>
    <w:rsid w:val="007C137E"/>
    <w:rsid w:val="007C17FE"/>
    <w:rsid w:val="007D04A9"/>
    <w:rsid w:val="007D0D7E"/>
    <w:rsid w:val="007E1210"/>
    <w:rsid w:val="007E4AB9"/>
    <w:rsid w:val="007E5217"/>
    <w:rsid w:val="007E5E49"/>
    <w:rsid w:val="007E613C"/>
    <w:rsid w:val="007E6B5B"/>
    <w:rsid w:val="00816F7B"/>
    <w:rsid w:val="00817E31"/>
    <w:rsid w:val="00821F70"/>
    <w:rsid w:val="008232B2"/>
    <w:rsid w:val="00823DC5"/>
    <w:rsid w:val="00824641"/>
    <w:rsid w:val="00824819"/>
    <w:rsid w:val="008309BA"/>
    <w:rsid w:val="00830B3A"/>
    <w:rsid w:val="00832CC4"/>
    <w:rsid w:val="00833DC6"/>
    <w:rsid w:val="00837B0D"/>
    <w:rsid w:val="0084308F"/>
    <w:rsid w:val="00852329"/>
    <w:rsid w:val="008541C6"/>
    <w:rsid w:val="008549B6"/>
    <w:rsid w:val="00855FEE"/>
    <w:rsid w:val="0085647A"/>
    <w:rsid w:val="008575C1"/>
    <w:rsid w:val="008661CD"/>
    <w:rsid w:val="00873FDE"/>
    <w:rsid w:val="00895DA2"/>
    <w:rsid w:val="008A649D"/>
    <w:rsid w:val="008C0844"/>
    <w:rsid w:val="008C2F87"/>
    <w:rsid w:val="008D04CA"/>
    <w:rsid w:val="008D0DDF"/>
    <w:rsid w:val="008D351B"/>
    <w:rsid w:val="008D37AA"/>
    <w:rsid w:val="008F2D7C"/>
    <w:rsid w:val="008F54FA"/>
    <w:rsid w:val="008F7838"/>
    <w:rsid w:val="00902C5D"/>
    <w:rsid w:val="00906196"/>
    <w:rsid w:val="00926581"/>
    <w:rsid w:val="00930623"/>
    <w:rsid w:val="00940213"/>
    <w:rsid w:val="00940603"/>
    <w:rsid w:val="009409BD"/>
    <w:rsid w:val="00947FB1"/>
    <w:rsid w:val="0095534B"/>
    <w:rsid w:val="00955B83"/>
    <w:rsid w:val="00960670"/>
    <w:rsid w:val="0096268E"/>
    <w:rsid w:val="00967613"/>
    <w:rsid w:val="00974739"/>
    <w:rsid w:val="00981117"/>
    <w:rsid w:val="009845C3"/>
    <w:rsid w:val="00984D43"/>
    <w:rsid w:val="009A01F1"/>
    <w:rsid w:val="009A502B"/>
    <w:rsid w:val="009A6BAB"/>
    <w:rsid w:val="009A71AF"/>
    <w:rsid w:val="009B1181"/>
    <w:rsid w:val="009B130F"/>
    <w:rsid w:val="009B5EC4"/>
    <w:rsid w:val="009C34E6"/>
    <w:rsid w:val="009D50D6"/>
    <w:rsid w:val="009D5EE5"/>
    <w:rsid w:val="009D7D1D"/>
    <w:rsid w:val="009E66C4"/>
    <w:rsid w:val="009F066C"/>
    <w:rsid w:val="009F0719"/>
    <w:rsid w:val="009F2985"/>
    <w:rsid w:val="009F4257"/>
    <w:rsid w:val="009F6FA8"/>
    <w:rsid w:val="009F709D"/>
    <w:rsid w:val="00A02F7C"/>
    <w:rsid w:val="00A06ACF"/>
    <w:rsid w:val="00A074E4"/>
    <w:rsid w:val="00A16405"/>
    <w:rsid w:val="00A17817"/>
    <w:rsid w:val="00A20B9E"/>
    <w:rsid w:val="00A21ED0"/>
    <w:rsid w:val="00A338AA"/>
    <w:rsid w:val="00A4054F"/>
    <w:rsid w:val="00A40947"/>
    <w:rsid w:val="00A40BE8"/>
    <w:rsid w:val="00A41D8B"/>
    <w:rsid w:val="00A45EF6"/>
    <w:rsid w:val="00A45FBC"/>
    <w:rsid w:val="00A46237"/>
    <w:rsid w:val="00A50F89"/>
    <w:rsid w:val="00A561A0"/>
    <w:rsid w:val="00A824FC"/>
    <w:rsid w:val="00A84A03"/>
    <w:rsid w:val="00A86E3B"/>
    <w:rsid w:val="00A90B6B"/>
    <w:rsid w:val="00A9212A"/>
    <w:rsid w:val="00A95669"/>
    <w:rsid w:val="00AA442C"/>
    <w:rsid w:val="00AB1947"/>
    <w:rsid w:val="00AB24DC"/>
    <w:rsid w:val="00AC0298"/>
    <w:rsid w:val="00AC0835"/>
    <w:rsid w:val="00AC0E8D"/>
    <w:rsid w:val="00AD0539"/>
    <w:rsid w:val="00AD7808"/>
    <w:rsid w:val="00AE3F0B"/>
    <w:rsid w:val="00AE740B"/>
    <w:rsid w:val="00AE76A4"/>
    <w:rsid w:val="00AE7774"/>
    <w:rsid w:val="00AF0938"/>
    <w:rsid w:val="00AF2192"/>
    <w:rsid w:val="00AF7C36"/>
    <w:rsid w:val="00B07CC5"/>
    <w:rsid w:val="00B10A50"/>
    <w:rsid w:val="00B16E4A"/>
    <w:rsid w:val="00B20429"/>
    <w:rsid w:val="00B24547"/>
    <w:rsid w:val="00B30B18"/>
    <w:rsid w:val="00B31219"/>
    <w:rsid w:val="00B3135C"/>
    <w:rsid w:val="00B32B04"/>
    <w:rsid w:val="00B36EED"/>
    <w:rsid w:val="00B40414"/>
    <w:rsid w:val="00B50808"/>
    <w:rsid w:val="00B50A1C"/>
    <w:rsid w:val="00B5234E"/>
    <w:rsid w:val="00B528EC"/>
    <w:rsid w:val="00B551FF"/>
    <w:rsid w:val="00B55BB7"/>
    <w:rsid w:val="00B61ACC"/>
    <w:rsid w:val="00B62A02"/>
    <w:rsid w:val="00B64DFF"/>
    <w:rsid w:val="00B65515"/>
    <w:rsid w:val="00B753AE"/>
    <w:rsid w:val="00B76BD5"/>
    <w:rsid w:val="00B84715"/>
    <w:rsid w:val="00B850C9"/>
    <w:rsid w:val="00B949D0"/>
    <w:rsid w:val="00B94B3D"/>
    <w:rsid w:val="00B95377"/>
    <w:rsid w:val="00B97827"/>
    <w:rsid w:val="00BA0BD3"/>
    <w:rsid w:val="00BA2B52"/>
    <w:rsid w:val="00BB04AB"/>
    <w:rsid w:val="00BB378E"/>
    <w:rsid w:val="00BB3B48"/>
    <w:rsid w:val="00BC16B7"/>
    <w:rsid w:val="00BC3301"/>
    <w:rsid w:val="00BD281A"/>
    <w:rsid w:val="00BE0CC2"/>
    <w:rsid w:val="00BE0D70"/>
    <w:rsid w:val="00BE2956"/>
    <w:rsid w:val="00BE4823"/>
    <w:rsid w:val="00BF0EB7"/>
    <w:rsid w:val="00BF3934"/>
    <w:rsid w:val="00BF4628"/>
    <w:rsid w:val="00C03842"/>
    <w:rsid w:val="00C11DC5"/>
    <w:rsid w:val="00C1410A"/>
    <w:rsid w:val="00C16100"/>
    <w:rsid w:val="00C214EC"/>
    <w:rsid w:val="00C254AA"/>
    <w:rsid w:val="00C26B39"/>
    <w:rsid w:val="00C4521A"/>
    <w:rsid w:val="00C51577"/>
    <w:rsid w:val="00C51E48"/>
    <w:rsid w:val="00C53E2D"/>
    <w:rsid w:val="00C56A20"/>
    <w:rsid w:val="00C61E99"/>
    <w:rsid w:val="00C66B8D"/>
    <w:rsid w:val="00C76524"/>
    <w:rsid w:val="00C76853"/>
    <w:rsid w:val="00C773EF"/>
    <w:rsid w:val="00C845AC"/>
    <w:rsid w:val="00C87016"/>
    <w:rsid w:val="00C93A9F"/>
    <w:rsid w:val="00CA4183"/>
    <w:rsid w:val="00CA4768"/>
    <w:rsid w:val="00CB3851"/>
    <w:rsid w:val="00CB7406"/>
    <w:rsid w:val="00CB75FB"/>
    <w:rsid w:val="00CB7BEE"/>
    <w:rsid w:val="00CC0AC0"/>
    <w:rsid w:val="00CD2D06"/>
    <w:rsid w:val="00CD5AA6"/>
    <w:rsid w:val="00CE5216"/>
    <w:rsid w:val="00CE5311"/>
    <w:rsid w:val="00CE7AAA"/>
    <w:rsid w:val="00CF0CA0"/>
    <w:rsid w:val="00CF2B28"/>
    <w:rsid w:val="00CF4631"/>
    <w:rsid w:val="00D00DDF"/>
    <w:rsid w:val="00D03623"/>
    <w:rsid w:val="00D06437"/>
    <w:rsid w:val="00D06BD0"/>
    <w:rsid w:val="00D14B86"/>
    <w:rsid w:val="00D22428"/>
    <w:rsid w:val="00D22862"/>
    <w:rsid w:val="00D27596"/>
    <w:rsid w:val="00D27AB5"/>
    <w:rsid w:val="00D27E77"/>
    <w:rsid w:val="00D3388F"/>
    <w:rsid w:val="00D340A9"/>
    <w:rsid w:val="00D34B34"/>
    <w:rsid w:val="00D35819"/>
    <w:rsid w:val="00D40B45"/>
    <w:rsid w:val="00D418FE"/>
    <w:rsid w:val="00D424AF"/>
    <w:rsid w:val="00D4679F"/>
    <w:rsid w:val="00D5276E"/>
    <w:rsid w:val="00D549D7"/>
    <w:rsid w:val="00D553DC"/>
    <w:rsid w:val="00D6088C"/>
    <w:rsid w:val="00D6116F"/>
    <w:rsid w:val="00D65D39"/>
    <w:rsid w:val="00D72D74"/>
    <w:rsid w:val="00D76F77"/>
    <w:rsid w:val="00D773F2"/>
    <w:rsid w:val="00D77594"/>
    <w:rsid w:val="00D81533"/>
    <w:rsid w:val="00D87F4F"/>
    <w:rsid w:val="00D90786"/>
    <w:rsid w:val="00D9091B"/>
    <w:rsid w:val="00D90A67"/>
    <w:rsid w:val="00D90AC8"/>
    <w:rsid w:val="00DA04E1"/>
    <w:rsid w:val="00DA3B13"/>
    <w:rsid w:val="00DA550A"/>
    <w:rsid w:val="00DA5E75"/>
    <w:rsid w:val="00DB1C40"/>
    <w:rsid w:val="00DB36A4"/>
    <w:rsid w:val="00DB53F6"/>
    <w:rsid w:val="00DB7890"/>
    <w:rsid w:val="00DC4AA7"/>
    <w:rsid w:val="00DC5B47"/>
    <w:rsid w:val="00DD5E48"/>
    <w:rsid w:val="00DE2739"/>
    <w:rsid w:val="00DE2940"/>
    <w:rsid w:val="00DE3DC9"/>
    <w:rsid w:val="00DE6091"/>
    <w:rsid w:val="00DF0DDA"/>
    <w:rsid w:val="00E008D8"/>
    <w:rsid w:val="00E01845"/>
    <w:rsid w:val="00E0313B"/>
    <w:rsid w:val="00E04EEF"/>
    <w:rsid w:val="00E05881"/>
    <w:rsid w:val="00E07CE1"/>
    <w:rsid w:val="00E24701"/>
    <w:rsid w:val="00E2731B"/>
    <w:rsid w:val="00E330F6"/>
    <w:rsid w:val="00E40467"/>
    <w:rsid w:val="00E45216"/>
    <w:rsid w:val="00E45C34"/>
    <w:rsid w:val="00E5349F"/>
    <w:rsid w:val="00E5508D"/>
    <w:rsid w:val="00E55EE2"/>
    <w:rsid w:val="00E56DBD"/>
    <w:rsid w:val="00E62F6E"/>
    <w:rsid w:val="00E75813"/>
    <w:rsid w:val="00E774EF"/>
    <w:rsid w:val="00E86C64"/>
    <w:rsid w:val="00E94776"/>
    <w:rsid w:val="00EA4087"/>
    <w:rsid w:val="00EA52E7"/>
    <w:rsid w:val="00EB0A06"/>
    <w:rsid w:val="00EB1824"/>
    <w:rsid w:val="00EC1F30"/>
    <w:rsid w:val="00EC7430"/>
    <w:rsid w:val="00ED03A1"/>
    <w:rsid w:val="00ED115D"/>
    <w:rsid w:val="00ED4634"/>
    <w:rsid w:val="00EE0DF5"/>
    <w:rsid w:val="00EE1311"/>
    <w:rsid w:val="00EE2015"/>
    <w:rsid w:val="00EE459F"/>
    <w:rsid w:val="00EE4B92"/>
    <w:rsid w:val="00EF1911"/>
    <w:rsid w:val="00EF62DE"/>
    <w:rsid w:val="00F0017F"/>
    <w:rsid w:val="00F07F16"/>
    <w:rsid w:val="00F13088"/>
    <w:rsid w:val="00F14EEE"/>
    <w:rsid w:val="00F22D58"/>
    <w:rsid w:val="00F23D0A"/>
    <w:rsid w:val="00F26098"/>
    <w:rsid w:val="00F32318"/>
    <w:rsid w:val="00F32EF1"/>
    <w:rsid w:val="00F3428D"/>
    <w:rsid w:val="00F4451C"/>
    <w:rsid w:val="00F47A31"/>
    <w:rsid w:val="00F53F67"/>
    <w:rsid w:val="00F56A03"/>
    <w:rsid w:val="00F627CC"/>
    <w:rsid w:val="00F63926"/>
    <w:rsid w:val="00F647C1"/>
    <w:rsid w:val="00F664E2"/>
    <w:rsid w:val="00F67D7B"/>
    <w:rsid w:val="00F70A72"/>
    <w:rsid w:val="00F72E11"/>
    <w:rsid w:val="00F73D0C"/>
    <w:rsid w:val="00F75AFE"/>
    <w:rsid w:val="00F81572"/>
    <w:rsid w:val="00F8202C"/>
    <w:rsid w:val="00F851A7"/>
    <w:rsid w:val="00F85FC5"/>
    <w:rsid w:val="00F867EC"/>
    <w:rsid w:val="00F87A88"/>
    <w:rsid w:val="00F92809"/>
    <w:rsid w:val="00FA1407"/>
    <w:rsid w:val="00FA6AED"/>
    <w:rsid w:val="00FB1C74"/>
    <w:rsid w:val="00FB2929"/>
    <w:rsid w:val="00FB2ADC"/>
    <w:rsid w:val="00FB66B8"/>
    <w:rsid w:val="00FC1D66"/>
    <w:rsid w:val="00FC74D1"/>
    <w:rsid w:val="00FD772A"/>
    <w:rsid w:val="00FD7CAF"/>
    <w:rsid w:val="00FE2176"/>
    <w:rsid w:val="00FE24CC"/>
    <w:rsid w:val="00FE756F"/>
    <w:rsid w:val="00FF0D64"/>
    <w:rsid w:val="0468405A"/>
    <w:rsid w:val="04C62FCB"/>
    <w:rsid w:val="09DD1CD8"/>
    <w:rsid w:val="14A53290"/>
    <w:rsid w:val="2CBC64ED"/>
    <w:rsid w:val="32BF49D5"/>
    <w:rsid w:val="40641A80"/>
    <w:rsid w:val="41814EF1"/>
    <w:rsid w:val="544D112A"/>
    <w:rsid w:val="5C45645D"/>
    <w:rsid w:val="62811DCB"/>
    <w:rsid w:val="66570776"/>
    <w:rsid w:val="6DA14653"/>
    <w:rsid w:val="72A547DF"/>
    <w:rsid w:val="73B02CC6"/>
    <w:rsid w:val="74B949D6"/>
    <w:rsid w:val="7B674C61"/>
    <w:rsid w:val="7DE22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tbRl"/>
    </w:tcPr>
  </w:style>
  <w:style w:type="paragraph" w:styleId="4">
    <w:name w:val="annotation subject"/>
    <w:basedOn w:val="5"/>
    <w:next w:val="5"/>
    <w:link w:val="28"/>
    <w:qFormat/>
    <w:uiPriority w:val="0"/>
    <w:rPr>
      <w:b/>
      <w:bCs/>
    </w:r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Document Map"/>
    <w:basedOn w:val="1"/>
    <w:link w:val="26"/>
    <w:qFormat/>
    <w:uiPriority w:val="0"/>
    <w:rPr>
      <w:rFonts w:ascii="宋体"/>
      <w:sz w:val="18"/>
      <w:szCs w:val="18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rFonts w:hint="default" w:ascii="Times New Roman"/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table" w:styleId="17">
    <w:name w:val="Table Grid"/>
    <w:basedOn w:val="16"/>
    <w:qFormat/>
    <w:uiPriority w:val="59"/>
    <w:rPr>
      <w:rFonts w:ascii="Calibri" w:hAnsi="Calibri" w:eastAsia="宋体" w:cs="黑体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8">
    <w:name w:val="item1"/>
    <w:basedOn w:val="7"/>
    <w:qFormat/>
    <w:uiPriority w:val="0"/>
    <w:pPr>
      <w:adjustRightInd w:val="0"/>
      <w:snapToGrid w:val="0"/>
      <w:spacing w:beforeLines="10" w:afterLines="10" w:line="360" w:lineRule="auto"/>
      <w:jc w:val="left"/>
    </w:pPr>
    <w:rPr>
      <w:rFonts w:ascii="宋体" w:hAnsi="宋体" w:cs="Arial"/>
      <w:kern w:val="0"/>
      <w:sz w:val="28"/>
      <w:szCs w:val="28"/>
    </w:rPr>
  </w:style>
  <w:style w:type="paragraph" w:customStyle="1" w:styleId="19">
    <w:name w:val="discription3"/>
    <w:basedOn w:val="1"/>
    <w:qFormat/>
    <w:uiPriority w:val="0"/>
    <w:pPr>
      <w:adjustRightInd w:val="0"/>
      <w:snapToGrid w:val="0"/>
      <w:spacing w:line="360" w:lineRule="auto"/>
      <w:ind w:firstLine="566" w:firstLineChars="194"/>
      <w:jc w:val="left"/>
    </w:pPr>
    <w:rPr>
      <w:rFonts w:ascii="宋体" w:hAnsi="宋体" w:cs="Arial"/>
      <w:spacing w:val="-4"/>
      <w:szCs w:val="21"/>
      <w:lang w:eastAsia="zh-TW"/>
    </w:rPr>
  </w:style>
  <w:style w:type="paragraph" w:customStyle="1" w:styleId="20">
    <w:name w:val="清單段落"/>
    <w:basedOn w:val="1"/>
    <w:qFormat/>
    <w:uiPriority w:val="0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  <w:style w:type="paragraph" w:customStyle="1" w:styleId="21">
    <w:name w:val="列出段落1"/>
    <w:basedOn w:val="1"/>
    <w:qFormat/>
    <w:uiPriority w:val="0"/>
    <w:pPr>
      <w:ind w:left="480" w:leftChars="200"/>
      <w:jc w:val="left"/>
    </w:pPr>
    <w:rPr>
      <w:rFonts w:ascii="Calibri" w:hAnsi="Calibri" w:eastAsia="PMingLiU"/>
      <w:sz w:val="24"/>
      <w:szCs w:val="22"/>
      <w:lang w:eastAsia="zh-TW"/>
    </w:rPr>
  </w:style>
  <w:style w:type="paragraph" w:customStyle="1" w:styleId="22">
    <w:name w:val="列出段落11"/>
    <w:basedOn w:val="1"/>
    <w:qFormat/>
    <w:uiPriority w:val="0"/>
    <w:pPr>
      <w:spacing w:before="100" w:beforeAutospacing="1" w:after="100" w:afterAutospacing="1"/>
      <w:ind w:firstLine="420" w:firstLineChars="200"/>
      <w:jc w:val="left"/>
    </w:pPr>
    <w:rPr>
      <w:szCs w:val="20"/>
    </w:rPr>
  </w:style>
  <w:style w:type="paragraph" w:customStyle="1" w:styleId="23">
    <w:name w:val="List Paragraph"/>
    <w:basedOn w:val="1"/>
    <w:qFormat/>
    <w:uiPriority w:val="34"/>
    <w:pPr>
      <w:spacing w:before="100" w:beforeAutospacing="1" w:after="100" w:afterAutospacing="1"/>
      <w:ind w:firstLine="420" w:firstLineChars="200"/>
      <w:jc w:val="left"/>
    </w:pPr>
    <w:rPr>
      <w:szCs w:val="20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棦　僦　." w:hAnsi="Times New Roman" w:eastAsia="宋体棦　僦　." w:cs="宋体棦　僦　."/>
      <w:color w:val="000000"/>
      <w:sz w:val="24"/>
      <w:szCs w:val="24"/>
      <w:lang w:val="en-US" w:eastAsia="zh-CN" w:bidi="ar-SA"/>
    </w:rPr>
  </w:style>
  <w:style w:type="character" w:customStyle="1" w:styleId="25">
    <w:name w:val="页脚 Char"/>
    <w:link w:val="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文档结构图 Char"/>
    <w:link w:val="6"/>
    <w:qFormat/>
    <w:uiPriority w:val="0"/>
    <w:rPr>
      <w:rFonts w:ascii="宋体"/>
      <w:kern w:val="2"/>
      <w:sz w:val="18"/>
      <w:szCs w:val="18"/>
    </w:rPr>
  </w:style>
  <w:style w:type="character" w:customStyle="1" w:styleId="27">
    <w:name w:val="批注文字 Char"/>
    <w:link w:val="5"/>
    <w:qFormat/>
    <w:uiPriority w:val="0"/>
    <w:rPr>
      <w:kern w:val="2"/>
      <w:sz w:val="21"/>
      <w:szCs w:val="24"/>
    </w:rPr>
  </w:style>
  <w:style w:type="character" w:customStyle="1" w:styleId="28">
    <w:name w:val="批注主题 Char"/>
    <w:link w:val="4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432</Characters>
  <Lines>3</Lines>
  <Paragraphs>1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2016-05-11T09:08:00Z</dcterms:created>
  <dc:creator>微软用户</dc:creator>
  <cp:lastModifiedBy>Grace</cp:lastModifiedBy>
  <cp:lastPrinted>2012-05-24T11:21:00Z</cp:lastPrinted>
  <dcterms:modified xsi:type="dcterms:W3CDTF">2016-10-19T13:08:36Z</dcterms:modified>
  <dc:title>以营销业绩为导向的绩效管理提升研讨会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